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8F" w:rsidRPr="006B0427" w:rsidRDefault="00DC1F76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B0427">
        <w:rPr>
          <w:rFonts w:ascii="Arial Narrow" w:hAnsi="Arial Narrow" w:cs="Times New Roman"/>
          <w:b/>
          <w:sz w:val="24"/>
          <w:szCs w:val="24"/>
        </w:rPr>
        <w:t>ПРЕСС-РЕЛИЗ</w:t>
      </w:r>
    </w:p>
    <w:p w:rsidR="00956218" w:rsidRPr="006B0427" w:rsidRDefault="00DC1F76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B0427">
        <w:rPr>
          <w:rFonts w:ascii="Arial Narrow" w:hAnsi="Arial Narrow" w:cs="Times New Roman"/>
          <w:b/>
          <w:sz w:val="24"/>
          <w:szCs w:val="24"/>
        </w:rPr>
        <w:t xml:space="preserve">публичных обсуждений результатов правоприменительной практики по итогам работы Территориального органа Росздравнадзора по </w:t>
      </w:r>
      <w:r w:rsidR="005539A9" w:rsidRPr="006B0427">
        <w:rPr>
          <w:rFonts w:ascii="Arial Narrow" w:hAnsi="Arial Narrow" w:cs="Times New Roman"/>
          <w:b/>
          <w:sz w:val="24"/>
          <w:szCs w:val="24"/>
        </w:rPr>
        <w:t>Белгородской</w:t>
      </w:r>
      <w:r w:rsidRPr="006B0427">
        <w:rPr>
          <w:rFonts w:ascii="Arial Narrow" w:hAnsi="Arial Narrow" w:cs="Times New Roman"/>
          <w:b/>
          <w:sz w:val="24"/>
          <w:szCs w:val="24"/>
        </w:rPr>
        <w:t xml:space="preserve"> области </w:t>
      </w:r>
    </w:p>
    <w:p w:rsidR="00DC1F76" w:rsidRPr="006B0427" w:rsidRDefault="00956218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B0427">
        <w:rPr>
          <w:rFonts w:ascii="Arial Narrow" w:hAnsi="Arial Narrow" w:cs="Times New Roman"/>
          <w:b/>
          <w:sz w:val="24"/>
          <w:szCs w:val="24"/>
        </w:rPr>
        <w:t xml:space="preserve">в </w:t>
      </w:r>
      <w:r w:rsidR="00CC7C77" w:rsidRPr="006B0427">
        <w:rPr>
          <w:rFonts w:ascii="Arial Narrow" w:hAnsi="Arial Narrow" w:cs="Times New Roman"/>
          <w:b/>
          <w:sz w:val="24"/>
          <w:szCs w:val="24"/>
        </w:rPr>
        <w:t>четвертом</w:t>
      </w:r>
      <w:r w:rsidR="00D169EB" w:rsidRPr="006B0427">
        <w:rPr>
          <w:rFonts w:ascii="Arial Narrow" w:hAnsi="Arial Narrow" w:cs="Times New Roman"/>
          <w:b/>
          <w:sz w:val="24"/>
          <w:szCs w:val="24"/>
        </w:rPr>
        <w:t xml:space="preserve"> квартале</w:t>
      </w:r>
      <w:r w:rsidRPr="006B0427">
        <w:rPr>
          <w:rFonts w:ascii="Arial Narrow" w:hAnsi="Arial Narrow" w:cs="Times New Roman"/>
          <w:b/>
          <w:sz w:val="24"/>
          <w:szCs w:val="24"/>
        </w:rPr>
        <w:t xml:space="preserve"> 2017</w:t>
      </w:r>
      <w:r w:rsidR="00DC1F76" w:rsidRPr="006B0427">
        <w:rPr>
          <w:rFonts w:ascii="Arial Narrow" w:hAnsi="Arial Narrow" w:cs="Times New Roman"/>
          <w:b/>
          <w:sz w:val="24"/>
          <w:szCs w:val="24"/>
        </w:rPr>
        <w:t xml:space="preserve"> год</w:t>
      </w:r>
      <w:r w:rsidRPr="006B0427">
        <w:rPr>
          <w:rFonts w:ascii="Arial Narrow" w:hAnsi="Arial Narrow" w:cs="Times New Roman"/>
          <w:b/>
          <w:sz w:val="24"/>
          <w:szCs w:val="24"/>
        </w:rPr>
        <w:t>а</w:t>
      </w:r>
    </w:p>
    <w:p w:rsidR="00A439AE" w:rsidRPr="006B0427" w:rsidRDefault="00A439AE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C7C77" w:rsidRPr="006B0427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B0427">
        <w:rPr>
          <w:rFonts w:ascii="Arial Narrow" w:hAnsi="Arial Narrow" w:cs="Times New Roman"/>
          <w:b/>
          <w:sz w:val="24"/>
          <w:szCs w:val="24"/>
        </w:rPr>
        <w:t>14.02.2018 года</w:t>
      </w:r>
      <w:r w:rsidRPr="006B0427">
        <w:rPr>
          <w:rFonts w:ascii="Arial Narrow" w:hAnsi="Arial Narrow" w:cs="Times New Roman"/>
          <w:sz w:val="24"/>
          <w:szCs w:val="24"/>
        </w:rPr>
        <w:t xml:space="preserve"> в 11:00 по адресу: г. Белгород, ул. Некрасова, дом 8/9, в конференц-зале ОГБУЗ «Белгородская областная клиническая больница Святителя </w:t>
      </w:r>
      <w:proofErr w:type="spellStart"/>
      <w:r w:rsidRPr="006B0427">
        <w:rPr>
          <w:rFonts w:ascii="Arial Narrow" w:hAnsi="Arial Narrow" w:cs="Times New Roman"/>
          <w:sz w:val="24"/>
          <w:szCs w:val="24"/>
        </w:rPr>
        <w:t>Иоасафа</w:t>
      </w:r>
      <w:proofErr w:type="spellEnd"/>
      <w:r w:rsidRPr="006B0427">
        <w:rPr>
          <w:rFonts w:ascii="Arial Narrow" w:hAnsi="Arial Narrow" w:cs="Times New Roman"/>
          <w:sz w:val="24"/>
          <w:szCs w:val="24"/>
        </w:rPr>
        <w:t>» состоялись публичные обсуждения результатов правоприменительной практики по итогам работы Территориального органа Росздравнадзора по Белгородской области за 4-й квартал 2017 года.</w:t>
      </w:r>
    </w:p>
    <w:p w:rsidR="00CC7C77" w:rsidRPr="006B0427" w:rsidRDefault="00CC7C77" w:rsidP="00CC7C77">
      <w:pPr>
        <w:widowControl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C7C77" w:rsidRPr="006B0427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6B0427">
        <w:rPr>
          <w:rFonts w:ascii="Arial Narrow" w:hAnsi="Arial Narrow" w:cs="Times New Roman"/>
          <w:sz w:val="24"/>
          <w:szCs w:val="24"/>
        </w:rPr>
        <w:t xml:space="preserve">В публичных обсуждениях приняли участие: представители Департамента здравоохранения и социальной защиты населения Белгородской области: начальник отдела ведомственного контроля качества медицинской помощи </w:t>
      </w:r>
      <w:r w:rsidRPr="006B0427">
        <w:rPr>
          <w:rFonts w:ascii="Arial Narrow" w:hAnsi="Arial Narrow" w:cs="Times New Roman"/>
          <w:b/>
          <w:sz w:val="24"/>
          <w:szCs w:val="24"/>
        </w:rPr>
        <w:t>Корнева Ю.А.,</w:t>
      </w:r>
      <w:r w:rsidRPr="006B0427">
        <w:rPr>
          <w:rFonts w:ascii="Arial Narrow" w:hAnsi="Arial Narrow" w:cs="Times New Roman"/>
          <w:sz w:val="24"/>
          <w:szCs w:val="24"/>
        </w:rPr>
        <w:t xml:space="preserve"> начальник организационно-фармацевтического отдела </w:t>
      </w:r>
      <w:r w:rsidRPr="006B0427">
        <w:rPr>
          <w:rFonts w:ascii="Arial Narrow" w:hAnsi="Arial Narrow" w:cs="Times New Roman"/>
          <w:b/>
          <w:sz w:val="24"/>
          <w:szCs w:val="24"/>
        </w:rPr>
        <w:t>Золотарева О.Н.,</w:t>
      </w:r>
      <w:r w:rsidRPr="006B0427">
        <w:rPr>
          <w:rFonts w:ascii="Arial Narrow" w:hAnsi="Arial Narrow" w:cs="Times New Roman"/>
          <w:sz w:val="24"/>
          <w:szCs w:val="24"/>
        </w:rPr>
        <w:t xml:space="preserve"> специалист отдела организации медицинской помощи </w:t>
      </w:r>
      <w:r w:rsidRPr="006B0427">
        <w:rPr>
          <w:rFonts w:ascii="Arial Narrow" w:hAnsi="Arial Narrow" w:cs="Times New Roman"/>
          <w:b/>
          <w:sz w:val="24"/>
          <w:szCs w:val="24"/>
        </w:rPr>
        <w:t>Просолов А.В.;</w:t>
      </w:r>
      <w:r w:rsidRPr="006B0427">
        <w:rPr>
          <w:rFonts w:ascii="Arial Narrow" w:hAnsi="Arial Narrow" w:cs="Times New Roman"/>
          <w:sz w:val="24"/>
          <w:szCs w:val="24"/>
        </w:rPr>
        <w:t xml:space="preserve">  начальник центра Белгородской ТПП </w:t>
      </w:r>
      <w:r w:rsidRPr="006B0427">
        <w:rPr>
          <w:rFonts w:ascii="Arial Narrow" w:hAnsi="Arial Narrow" w:cs="Times New Roman"/>
          <w:b/>
          <w:sz w:val="24"/>
          <w:szCs w:val="24"/>
        </w:rPr>
        <w:t>Шевчук Т.И.;</w:t>
      </w:r>
      <w:r w:rsidRPr="006B0427">
        <w:rPr>
          <w:rFonts w:ascii="Arial Narrow" w:hAnsi="Arial Narrow" w:cs="Times New Roman"/>
          <w:sz w:val="24"/>
          <w:szCs w:val="24"/>
        </w:rPr>
        <w:t xml:space="preserve"> заместитель председателя Белгородской областной организации профсоюза работников здравоохранения Российской Федерации </w:t>
      </w:r>
      <w:r w:rsidRPr="006B0427">
        <w:rPr>
          <w:rFonts w:ascii="Arial Narrow" w:hAnsi="Arial Narrow" w:cs="Times New Roman"/>
          <w:b/>
          <w:sz w:val="24"/>
          <w:szCs w:val="24"/>
        </w:rPr>
        <w:t>Лебедев А.Н.;</w:t>
      </w:r>
      <w:proofErr w:type="gramEnd"/>
      <w:r w:rsidRPr="006B0427">
        <w:rPr>
          <w:rFonts w:ascii="Arial Narrow" w:hAnsi="Arial Narrow" w:cs="Times New Roman"/>
          <w:sz w:val="24"/>
          <w:szCs w:val="24"/>
        </w:rPr>
        <w:t xml:space="preserve"> представитель Белгородского регионального отделения «Опора России» </w:t>
      </w:r>
      <w:r w:rsidRPr="006B0427">
        <w:rPr>
          <w:rFonts w:ascii="Arial Narrow" w:hAnsi="Arial Narrow" w:cs="Times New Roman"/>
          <w:b/>
          <w:sz w:val="24"/>
          <w:szCs w:val="24"/>
        </w:rPr>
        <w:t xml:space="preserve">Павлик И.П., </w:t>
      </w:r>
      <w:r w:rsidRPr="006B0427">
        <w:rPr>
          <w:rFonts w:ascii="Arial Narrow" w:hAnsi="Arial Narrow" w:cs="Times New Roman"/>
          <w:sz w:val="24"/>
          <w:szCs w:val="24"/>
        </w:rPr>
        <w:t>а так же специалисты медицинских и фармацевтических организаций области разных форм собственности, специалисты Территориального органа Росздравнадзора по Белгородской области.</w:t>
      </w:r>
    </w:p>
    <w:p w:rsidR="00CC7C77" w:rsidRPr="006B0427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B0427">
        <w:rPr>
          <w:rFonts w:ascii="Arial Narrow" w:hAnsi="Arial Narrow" w:cs="Times New Roman"/>
          <w:sz w:val="24"/>
          <w:szCs w:val="24"/>
        </w:rPr>
        <w:t xml:space="preserve">Всего было зарегистрировано </w:t>
      </w:r>
      <w:r w:rsidRPr="006B0427">
        <w:rPr>
          <w:rFonts w:ascii="Arial Narrow" w:hAnsi="Arial Narrow" w:cs="Times New Roman"/>
          <w:b/>
          <w:sz w:val="24"/>
          <w:szCs w:val="24"/>
        </w:rPr>
        <w:t xml:space="preserve">194 участника. </w:t>
      </w:r>
    </w:p>
    <w:p w:rsidR="00CC7C77" w:rsidRPr="006B0427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B0427">
        <w:rPr>
          <w:rFonts w:ascii="Arial Narrow" w:hAnsi="Arial Narrow" w:cs="Times New Roman"/>
          <w:sz w:val="24"/>
          <w:szCs w:val="24"/>
        </w:rPr>
        <w:t>Перед началом Публичных обсуждений всем участникам были розданы анкеты по определению эффективности публичного обсуждения контрольно-надзорной деятельности Территориального органа Росздравнадзора по Белгородской области.</w:t>
      </w:r>
    </w:p>
    <w:p w:rsidR="00CC7C77" w:rsidRPr="006B0427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CC7C77" w:rsidRPr="006B0427" w:rsidRDefault="00CC7C77" w:rsidP="00CC7C77">
      <w:pPr>
        <w:widowControl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6B0427">
        <w:rPr>
          <w:rFonts w:ascii="Arial Narrow" w:hAnsi="Arial Narrow" w:cs="Times New Roman"/>
          <w:sz w:val="24"/>
          <w:szCs w:val="24"/>
        </w:rPr>
        <w:tab/>
      </w:r>
      <w:r w:rsidRPr="006B0427">
        <w:rPr>
          <w:rFonts w:ascii="Arial Narrow" w:hAnsi="Arial Narrow" w:cs="Times New Roman"/>
          <w:b/>
          <w:sz w:val="24"/>
          <w:szCs w:val="24"/>
        </w:rPr>
        <w:t>Вниманию присутствующих были представлены следующие доклады:</w:t>
      </w:r>
    </w:p>
    <w:p w:rsidR="00CC7C77" w:rsidRPr="006B0427" w:rsidRDefault="00CC7C77" w:rsidP="00CC7C77">
      <w:pPr>
        <w:pStyle w:val="ConsPlusNonformat"/>
        <w:suppressAutoHyphens w:val="0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CC7C77" w:rsidRPr="006B0427" w:rsidRDefault="00CC7C77" w:rsidP="00223C88">
      <w:pPr>
        <w:pStyle w:val="ConsPlusNonformat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B0427">
        <w:rPr>
          <w:rFonts w:ascii="Arial Narrow" w:hAnsi="Arial Narrow" w:cs="Times New Roman"/>
          <w:sz w:val="24"/>
          <w:szCs w:val="24"/>
        </w:rPr>
        <w:t>- «</w:t>
      </w:r>
      <w:r w:rsidR="00223C88" w:rsidRPr="006B0427">
        <w:rPr>
          <w:rFonts w:ascii="Arial Narrow" w:hAnsi="Arial Narrow" w:cs="Times New Roman"/>
          <w:sz w:val="24"/>
          <w:szCs w:val="24"/>
        </w:rPr>
        <w:t>Анализ результатов правоприменительной практики контрольно-надзорной деятельности Территориального органа Федеральной службы по надзору в сфере здравоохранения по Белгородской области за IV квартал 2017 г.</w:t>
      </w:r>
      <w:r w:rsidRPr="006B0427">
        <w:rPr>
          <w:rFonts w:ascii="Arial Narrow" w:hAnsi="Arial Narrow" w:cs="Times New Roman"/>
          <w:sz w:val="24"/>
          <w:szCs w:val="24"/>
        </w:rPr>
        <w:t>» (В.Л. Дунаев, руководитель территориального органа);</w:t>
      </w:r>
    </w:p>
    <w:p w:rsidR="00CC7C77" w:rsidRPr="006B0427" w:rsidRDefault="00CC7C77" w:rsidP="00223C88">
      <w:pPr>
        <w:pStyle w:val="ConsPlusNonformat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B0427">
        <w:rPr>
          <w:rFonts w:ascii="Arial Narrow" w:hAnsi="Arial Narrow" w:cs="Times New Roman"/>
          <w:sz w:val="24"/>
          <w:szCs w:val="24"/>
        </w:rPr>
        <w:t>- «</w:t>
      </w:r>
      <w:r w:rsidR="00223C88" w:rsidRPr="006B0427">
        <w:rPr>
          <w:rFonts w:ascii="Arial Narrow" w:hAnsi="Arial Narrow" w:cs="Times New Roman"/>
          <w:sz w:val="24"/>
          <w:szCs w:val="24"/>
        </w:rPr>
        <w:t>Руководство по соблюдению обязательных требований при осуществлении государственного контроля (надзора) (обзор вступивших или вступающих в силу нормативных правовых документов)</w:t>
      </w:r>
      <w:r w:rsidRPr="006B0427">
        <w:rPr>
          <w:rFonts w:ascii="Arial Narrow" w:hAnsi="Arial Narrow" w:cs="Times New Roman"/>
          <w:sz w:val="24"/>
          <w:szCs w:val="24"/>
        </w:rPr>
        <w:t>» (О.А. Гринько, заместитель руководителя – начальник отдела контроля и надзора в сфере здравоохранения);</w:t>
      </w:r>
    </w:p>
    <w:p w:rsidR="00CC7C77" w:rsidRPr="006B0427" w:rsidRDefault="00CC7C77" w:rsidP="00B7192A">
      <w:pPr>
        <w:pStyle w:val="ConsPlusNonformat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B0427">
        <w:rPr>
          <w:rFonts w:ascii="Arial Narrow" w:hAnsi="Arial Narrow" w:cs="Times New Roman"/>
          <w:sz w:val="24"/>
          <w:szCs w:val="24"/>
        </w:rPr>
        <w:t>- «</w:t>
      </w:r>
      <w:r w:rsidR="00B7192A" w:rsidRPr="006B0427">
        <w:rPr>
          <w:rFonts w:ascii="Arial Narrow" w:hAnsi="Arial Narrow" w:cs="Times New Roman"/>
          <w:sz w:val="24"/>
          <w:szCs w:val="24"/>
        </w:rPr>
        <w:t>Актуальные вопросы в сфере обращения лекарственных средств</w:t>
      </w:r>
      <w:r w:rsidRPr="006B0427">
        <w:rPr>
          <w:rFonts w:ascii="Arial Narrow" w:hAnsi="Arial Narrow" w:cs="Times New Roman"/>
          <w:sz w:val="24"/>
          <w:szCs w:val="24"/>
        </w:rPr>
        <w:t>» (Н.И. Репина, начальник отдела контроля и надзора за обращением лекарственных средств и медицинских изделий);</w:t>
      </w:r>
    </w:p>
    <w:p w:rsidR="00CC7C77" w:rsidRPr="006B0427" w:rsidRDefault="00CC7C77" w:rsidP="00B63FA2">
      <w:pPr>
        <w:pStyle w:val="ConsPlusNonformat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B0427">
        <w:rPr>
          <w:rFonts w:ascii="Arial Narrow" w:hAnsi="Arial Narrow" w:cs="Times New Roman"/>
          <w:sz w:val="24"/>
          <w:szCs w:val="24"/>
        </w:rPr>
        <w:t>- «</w:t>
      </w:r>
      <w:r w:rsidR="00B63FA2" w:rsidRPr="006B0427">
        <w:rPr>
          <w:rFonts w:ascii="Arial Narrow" w:hAnsi="Arial Narrow" w:cs="Times New Roman"/>
          <w:sz w:val="24"/>
          <w:szCs w:val="24"/>
        </w:rPr>
        <w:t>Типичные нарушения, выявляемые в ходе контрольно-надзорных мероприятий за IV квартал 2017 года</w:t>
      </w:r>
      <w:r w:rsidRPr="006B0427">
        <w:rPr>
          <w:rFonts w:ascii="Arial Narrow" w:hAnsi="Arial Narrow" w:cs="Times New Roman"/>
          <w:sz w:val="24"/>
          <w:szCs w:val="24"/>
        </w:rPr>
        <w:t>» (О.А. Климченко, главный специалист-эксперт отдела контроля и надзора за обращением лекарственных средств и медицинских изделий).</w:t>
      </w:r>
    </w:p>
    <w:p w:rsidR="00CC7C77" w:rsidRPr="006B0427" w:rsidRDefault="00B63FA2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B0427">
        <w:rPr>
          <w:rFonts w:ascii="Arial Narrow" w:hAnsi="Arial Narrow" w:cs="Times New Roman"/>
          <w:sz w:val="24"/>
          <w:szCs w:val="24"/>
        </w:rPr>
        <w:t>Доклады размещены на официальном сайте Территориального органа Росздравнадзора по Белгородской области в сети «Интернет» по адресу: http://31reg.roszdravnadzor.ru/about/reform/prevention/documents/b2536.</w:t>
      </w:r>
    </w:p>
    <w:p w:rsidR="00B63FA2" w:rsidRPr="006B0427" w:rsidRDefault="00B63FA2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CC7C77" w:rsidRPr="006B0427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B0427">
        <w:rPr>
          <w:rFonts w:ascii="Arial Narrow" w:hAnsi="Arial Narrow" w:cs="Times New Roman"/>
          <w:sz w:val="24"/>
          <w:szCs w:val="24"/>
        </w:rPr>
        <w:t>В ходе публичного обсуждения правоприменительной практики надзорной деятельности Территориального органа Росздравнадзора по Белгородской области поступали вопросы по теме:</w:t>
      </w:r>
    </w:p>
    <w:p w:rsidR="00676AEC" w:rsidRPr="006B0427" w:rsidRDefault="00676AEC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CC7C77" w:rsidRPr="006B0427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B0427">
        <w:rPr>
          <w:rFonts w:ascii="Arial Narrow" w:hAnsi="Arial Narrow" w:cs="Times New Roman"/>
          <w:sz w:val="24"/>
          <w:szCs w:val="24"/>
        </w:rPr>
        <w:t>1. О необходимости уведомл</w:t>
      </w:r>
      <w:r w:rsidR="00223C88" w:rsidRPr="006B0427">
        <w:rPr>
          <w:rFonts w:ascii="Arial Narrow" w:hAnsi="Arial Narrow" w:cs="Times New Roman"/>
          <w:sz w:val="24"/>
          <w:szCs w:val="24"/>
        </w:rPr>
        <w:t>ения</w:t>
      </w:r>
      <w:r w:rsidRPr="006B0427">
        <w:rPr>
          <w:rFonts w:ascii="Arial Narrow" w:hAnsi="Arial Narrow" w:cs="Times New Roman"/>
          <w:sz w:val="24"/>
          <w:szCs w:val="24"/>
        </w:rPr>
        <w:t xml:space="preserve"> об осуществлении деятельности в сфере обращения медицинских изделий организациями разных форм собственности;</w:t>
      </w:r>
    </w:p>
    <w:p w:rsidR="00CC7C77" w:rsidRPr="006B0427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B0427">
        <w:rPr>
          <w:rFonts w:ascii="Arial Narrow" w:hAnsi="Arial Narrow" w:cs="Times New Roman"/>
          <w:sz w:val="24"/>
          <w:szCs w:val="24"/>
        </w:rPr>
        <w:t xml:space="preserve">2. О </w:t>
      </w:r>
      <w:proofErr w:type="gramStart"/>
      <w:r w:rsidRPr="006B0427">
        <w:rPr>
          <w:rFonts w:ascii="Arial Narrow" w:hAnsi="Arial Narrow" w:cs="Times New Roman"/>
          <w:sz w:val="24"/>
          <w:szCs w:val="24"/>
        </w:rPr>
        <w:t>наличии</w:t>
      </w:r>
      <w:proofErr w:type="gramEnd"/>
      <w:r w:rsidRPr="006B0427">
        <w:rPr>
          <w:rFonts w:ascii="Arial Narrow" w:hAnsi="Arial Narrow" w:cs="Times New Roman"/>
          <w:sz w:val="24"/>
          <w:szCs w:val="24"/>
        </w:rPr>
        <w:t xml:space="preserve"> в аптеке  реестра </w:t>
      </w:r>
      <w:r w:rsidR="00223C88" w:rsidRPr="006B0427">
        <w:rPr>
          <w:rFonts w:ascii="Arial Narrow" w:hAnsi="Arial Narrow" w:cs="Times New Roman"/>
          <w:sz w:val="24"/>
          <w:szCs w:val="24"/>
        </w:rPr>
        <w:t xml:space="preserve">предельных оптовых, предельных розничных цен на </w:t>
      </w:r>
      <w:r w:rsidRPr="006B0427">
        <w:rPr>
          <w:rFonts w:ascii="Arial Narrow" w:hAnsi="Arial Narrow" w:cs="Times New Roman"/>
          <w:sz w:val="24"/>
          <w:szCs w:val="24"/>
        </w:rPr>
        <w:t>ЖНВЛП, форме его представления;</w:t>
      </w:r>
    </w:p>
    <w:p w:rsidR="00532009" w:rsidRPr="00503F83" w:rsidRDefault="00503F83" w:rsidP="00503F83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503F83">
        <w:rPr>
          <w:rFonts w:ascii="Arial Narrow" w:hAnsi="Arial Narrow" w:cs="Times New Roman"/>
          <w:sz w:val="24"/>
          <w:szCs w:val="24"/>
        </w:rPr>
        <w:t>3. О маркировке лекарственных препаратов.</w:t>
      </w:r>
    </w:p>
    <w:p w:rsidR="00503F83" w:rsidRPr="006B0427" w:rsidRDefault="00503F83" w:rsidP="00532009">
      <w:pPr>
        <w:widowControl w:val="0"/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3935CD" w:rsidRPr="006B0427" w:rsidRDefault="003935CD" w:rsidP="00532009">
      <w:pPr>
        <w:widowControl w:val="0"/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B0427">
        <w:rPr>
          <w:rFonts w:ascii="Arial Narrow" w:hAnsi="Arial Narrow" w:cs="Times New Roman"/>
          <w:sz w:val="24"/>
          <w:szCs w:val="24"/>
        </w:rPr>
        <w:t>В ходе Публичных обсуждений велась видеозапись, полная версия которой размещена на официальном сайте Территориального органа Росздравнадзора по Белгородской области в сети «Интернет» по адресу: http://31reg.roszdravnadzor.ru/about/reform/prevention/documents/b2536.</w:t>
      </w:r>
    </w:p>
    <w:p w:rsidR="003935CD" w:rsidRDefault="003935CD" w:rsidP="00532009">
      <w:pPr>
        <w:widowControl w:val="0"/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sectPr w:rsidR="003935CD" w:rsidSect="00B63FA2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24CF"/>
    <w:multiLevelType w:val="multilevel"/>
    <w:tmpl w:val="ACA2794E"/>
    <w:styleLink w:val="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1F76"/>
    <w:rsid w:val="00067F30"/>
    <w:rsid w:val="000716EA"/>
    <w:rsid w:val="000907FD"/>
    <w:rsid w:val="000C5D6F"/>
    <w:rsid w:val="000D6442"/>
    <w:rsid w:val="00132FC7"/>
    <w:rsid w:val="001A6C8F"/>
    <w:rsid w:val="001B2444"/>
    <w:rsid w:val="00223C88"/>
    <w:rsid w:val="00226311"/>
    <w:rsid w:val="002A1182"/>
    <w:rsid w:val="00347446"/>
    <w:rsid w:val="003935CD"/>
    <w:rsid w:val="00397175"/>
    <w:rsid w:val="003A5FEF"/>
    <w:rsid w:val="003D2601"/>
    <w:rsid w:val="003D5B20"/>
    <w:rsid w:val="00417E42"/>
    <w:rsid w:val="004476B8"/>
    <w:rsid w:val="004813ED"/>
    <w:rsid w:val="00501C1C"/>
    <w:rsid w:val="00503F83"/>
    <w:rsid w:val="00531307"/>
    <w:rsid w:val="00532009"/>
    <w:rsid w:val="005539A9"/>
    <w:rsid w:val="005641CD"/>
    <w:rsid w:val="00582FD6"/>
    <w:rsid w:val="005F3340"/>
    <w:rsid w:val="00621491"/>
    <w:rsid w:val="00631133"/>
    <w:rsid w:val="00642C93"/>
    <w:rsid w:val="00670999"/>
    <w:rsid w:val="00676AEC"/>
    <w:rsid w:val="006940A8"/>
    <w:rsid w:val="006B0427"/>
    <w:rsid w:val="006F4B5A"/>
    <w:rsid w:val="00793C22"/>
    <w:rsid w:val="007D7000"/>
    <w:rsid w:val="008B41E3"/>
    <w:rsid w:val="008F0335"/>
    <w:rsid w:val="008F36E5"/>
    <w:rsid w:val="00920566"/>
    <w:rsid w:val="00930018"/>
    <w:rsid w:val="00956218"/>
    <w:rsid w:val="009A2D41"/>
    <w:rsid w:val="009F3051"/>
    <w:rsid w:val="00A20358"/>
    <w:rsid w:val="00A439AE"/>
    <w:rsid w:val="00A45506"/>
    <w:rsid w:val="00AB199A"/>
    <w:rsid w:val="00AB1CDB"/>
    <w:rsid w:val="00B04678"/>
    <w:rsid w:val="00B40A16"/>
    <w:rsid w:val="00B63FA2"/>
    <w:rsid w:val="00B7192A"/>
    <w:rsid w:val="00B72713"/>
    <w:rsid w:val="00BB786E"/>
    <w:rsid w:val="00BD718C"/>
    <w:rsid w:val="00C86DCE"/>
    <w:rsid w:val="00CC7C77"/>
    <w:rsid w:val="00D169EB"/>
    <w:rsid w:val="00D8346D"/>
    <w:rsid w:val="00DC1F76"/>
    <w:rsid w:val="00DC4FE6"/>
    <w:rsid w:val="00E16768"/>
    <w:rsid w:val="00E23EBD"/>
    <w:rsid w:val="00E33B57"/>
    <w:rsid w:val="00E519C3"/>
    <w:rsid w:val="00F40F13"/>
    <w:rsid w:val="00F5383F"/>
    <w:rsid w:val="00F96ABC"/>
    <w:rsid w:val="00FB736B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8B41E3"/>
    <w:pPr>
      <w:numPr>
        <w:numId w:val="1"/>
      </w:numPr>
    </w:pPr>
  </w:style>
  <w:style w:type="paragraph" w:customStyle="1" w:styleId="ConsPlusNonformat">
    <w:name w:val="ConsPlusNonformat"/>
    <w:rsid w:val="0053130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6214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0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5B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907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2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Kab6</cp:lastModifiedBy>
  <cp:revision>29</cp:revision>
  <cp:lastPrinted>2017-11-15T12:37:00Z</cp:lastPrinted>
  <dcterms:created xsi:type="dcterms:W3CDTF">2017-11-15T11:25:00Z</dcterms:created>
  <dcterms:modified xsi:type="dcterms:W3CDTF">2018-03-02T12:35:00Z</dcterms:modified>
</cp:coreProperties>
</file>